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BD6BB7">
        <w:rPr>
          <w:rFonts w:ascii="Times New Roman" w:hAnsi="Times New Roman" w:cs="Times New Roman"/>
          <w:sz w:val="28"/>
          <w:szCs w:val="28"/>
        </w:rPr>
        <w:t xml:space="preserve">стиральных </w:t>
      </w:r>
      <w:r w:rsidR="008C2193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</w:t>
      </w:r>
      <w:r w:rsidR="00BD6BB7" w:rsidRPr="00BD6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8D1E3B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913287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13287" w:rsidRPr="00A57E2D" w:rsidRDefault="00BD6BB7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WHT814EIN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Номинальная производительность в кг хлопка для стандартной программы Хлопок 60°C при полной загрузке или Хлопок 40°C при полной загрузке, в зависимости от того, что меньше</w:t>
            </w:r>
          </w:p>
        </w:tc>
        <w:tc>
          <w:tcPr>
            <w:tcW w:w="2409" w:type="dxa"/>
          </w:tcPr>
          <w:p w:rsidR="00913287" w:rsidRPr="00A57E2D" w:rsidRDefault="00BD6BB7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++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«X» </w:t>
            </w:r>
            <w:proofErr w:type="spellStart"/>
            <w:r w:rsidR="008D1E3B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8D1E3B">
              <w:rPr>
                <w:rFonts w:ascii="Times New Roman" w:hAnsi="Times New Roman" w:cs="Times New Roman"/>
                <w:sz w:val="24"/>
                <w:szCs w:val="24"/>
              </w:rPr>
              <w:t xml:space="preserve">/год 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при 220 стандартных циклах стирки для программ Хлопок 60°C и 40°C при полной и частичной загрузке и энергопотребление при маломощных режимах. Фактическое потребление энергии будет зависеть от того, как</w:t>
            </w:r>
            <w:r w:rsidR="0031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используется прибор</w:t>
            </w:r>
          </w:p>
        </w:tc>
        <w:tc>
          <w:tcPr>
            <w:tcW w:w="2409" w:type="dxa"/>
          </w:tcPr>
          <w:p w:rsidR="00913287" w:rsidRPr="00A57E2D" w:rsidRDefault="00BD6BB7" w:rsidP="00FD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  <w:r w:rsidR="0080580B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E3B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8D1E3B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A328C" w:rsidP="0080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– программа Хлопок 60°C при полной загрузке</w:t>
            </w:r>
          </w:p>
        </w:tc>
        <w:tc>
          <w:tcPr>
            <w:tcW w:w="2409" w:type="dxa"/>
          </w:tcPr>
          <w:p w:rsidR="00913287" w:rsidRPr="00A57E2D" w:rsidRDefault="00AA328C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1.2 кВт</w:t>
            </w:r>
            <w:r w:rsidR="008D1E3B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8D1E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/цикл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A328C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Энергопотребление - программа Хлопок 60°C при частичной загрузке</w:t>
            </w:r>
          </w:p>
        </w:tc>
        <w:tc>
          <w:tcPr>
            <w:tcW w:w="2409" w:type="dxa"/>
          </w:tcPr>
          <w:p w:rsidR="00913287" w:rsidRPr="00A57E2D" w:rsidRDefault="00AA328C" w:rsidP="0080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0.625 кВт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B1EF1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- программа Хлопок 40°C при частичной загрузке</w:t>
            </w:r>
          </w:p>
        </w:tc>
        <w:tc>
          <w:tcPr>
            <w:tcW w:w="2409" w:type="dxa"/>
          </w:tcPr>
          <w:p w:rsidR="00913287" w:rsidRPr="00A57E2D" w:rsidRDefault="0080580B" w:rsidP="00AB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1EF1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EF1" w:rsidRPr="00A57E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0F5FEE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Взвешенное энергопотребление в выключенном режиме</w:t>
            </w:r>
          </w:p>
        </w:tc>
        <w:tc>
          <w:tcPr>
            <w:tcW w:w="2409" w:type="dxa"/>
          </w:tcPr>
          <w:p w:rsidR="00913287" w:rsidRPr="00A57E2D" w:rsidRDefault="00027DE1" w:rsidP="00FD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0.5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</w:t>
            </w:r>
            <w:proofErr w:type="spellEnd"/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027DE1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Взвешенное потребление энергии в режиме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left-on</w:t>
            </w:r>
            <w:proofErr w:type="spellEnd"/>
          </w:p>
        </w:tc>
        <w:tc>
          <w:tcPr>
            <w:tcW w:w="2409" w:type="dxa"/>
          </w:tcPr>
          <w:p w:rsidR="00496A14" w:rsidRPr="00A57E2D" w:rsidRDefault="00027DE1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0.5 Вт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воды «X» литров в год при 220 стандартных циклах стирки для программ Хлопок 60°C и Хлопок 40°C при полной и частичной нагрузке. 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496A14" w:rsidRPr="00A57E2D" w:rsidRDefault="00A417D0" w:rsidP="00496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10560 л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Класс эффективности «сушки» класса «X» по шкале от G наименее эффективный) до A (наиболее эффективный)</w:t>
            </w:r>
          </w:p>
        </w:tc>
        <w:tc>
          <w:tcPr>
            <w:tcW w:w="2409" w:type="dxa"/>
          </w:tcPr>
          <w:p w:rsidR="00496A14" w:rsidRPr="003C41AC" w:rsidRDefault="003C41AC" w:rsidP="00FD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 отжима для стандартной программы Хлопок 60°C при полной загрузке или для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стандартой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Хлопок 40°C при частичной загрузке, в зависимости от того, какая ниже, и остаточная влажность для стандартной программы Хлопок 60°C при пол</w:t>
            </w:r>
          </w:p>
        </w:tc>
        <w:tc>
          <w:tcPr>
            <w:tcW w:w="2409" w:type="dxa"/>
          </w:tcPr>
          <w:p w:rsidR="00496A14" w:rsidRPr="00A57E2D" w:rsidRDefault="00A417D0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1400 об./минуту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программы стирки, к которым относится информация на этикетке и в </w:t>
            </w:r>
            <w:proofErr w:type="spellStart"/>
            <w:proofErr w:type="gram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тех.описании</w:t>
            </w:r>
            <w:proofErr w:type="spellEnd"/>
            <w:proofErr w:type="gram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. Эти программы подходят для стирки средне загрязненного белья из хлопка и являются наиболее эффективными с точки зрения потребления энергии и воды</w:t>
            </w:r>
          </w:p>
        </w:tc>
        <w:tc>
          <w:tcPr>
            <w:tcW w:w="2409" w:type="dxa"/>
          </w:tcPr>
          <w:p w:rsidR="00496A14" w:rsidRPr="00A57E2D" w:rsidRDefault="00107C8F" w:rsidP="003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60° и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496A14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235 мин.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60°C» при частичной загрузке</w:t>
            </w:r>
          </w:p>
        </w:tc>
        <w:tc>
          <w:tcPr>
            <w:tcW w:w="2409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200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40°C»</w:t>
            </w:r>
          </w:p>
        </w:tc>
        <w:tc>
          <w:tcPr>
            <w:tcW w:w="2409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200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1E3B">
              <w:rPr>
                <w:rFonts w:ascii="Times New Roman" w:hAnsi="Times New Roman" w:cs="Times New Roman"/>
                <w:sz w:val="24"/>
                <w:szCs w:val="24"/>
              </w:rPr>
              <w:t>ровень шума, выраженный в дБ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стирки для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107C8F" w:rsidRPr="00A57E2D" w:rsidRDefault="008D1E3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8D1E3B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 в дБ </w:t>
            </w:r>
            <w:proofErr w:type="spellStart"/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отжима для стандартной программы Хлопок 60°С при полной загрузке</w:t>
            </w:r>
          </w:p>
        </w:tc>
        <w:tc>
          <w:tcPr>
            <w:tcW w:w="2409" w:type="dxa"/>
          </w:tcPr>
          <w:p w:rsidR="00107C8F" w:rsidRPr="00A57E2D" w:rsidRDefault="008D1E3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57E2D" w:rsidRDefault="00A57E2D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Отдельностоящая</w:t>
            </w:r>
            <w:proofErr w:type="spellEnd"/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7DE1"/>
    <w:rsid w:val="00036783"/>
    <w:rsid w:val="000F5FEE"/>
    <w:rsid w:val="00107C8F"/>
    <w:rsid w:val="00122C71"/>
    <w:rsid w:val="00196F07"/>
    <w:rsid w:val="002022CB"/>
    <w:rsid w:val="0031347B"/>
    <w:rsid w:val="003B2ED7"/>
    <w:rsid w:val="003C41AC"/>
    <w:rsid w:val="00496A14"/>
    <w:rsid w:val="005411CF"/>
    <w:rsid w:val="00561E3E"/>
    <w:rsid w:val="007128B3"/>
    <w:rsid w:val="0080580B"/>
    <w:rsid w:val="008C2193"/>
    <w:rsid w:val="008D1E3B"/>
    <w:rsid w:val="008E585C"/>
    <w:rsid w:val="00913287"/>
    <w:rsid w:val="00924C34"/>
    <w:rsid w:val="009A2128"/>
    <w:rsid w:val="00A417D0"/>
    <w:rsid w:val="00A57E2D"/>
    <w:rsid w:val="00AA328C"/>
    <w:rsid w:val="00AB1EF1"/>
    <w:rsid w:val="00B40761"/>
    <w:rsid w:val="00B91FE0"/>
    <w:rsid w:val="00BD6BB7"/>
    <w:rsid w:val="00D14ABE"/>
    <w:rsid w:val="00D47B7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6527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8</cp:revision>
  <dcterms:created xsi:type="dcterms:W3CDTF">2018-11-28T06:20:00Z</dcterms:created>
  <dcterms:modified xsi:type="dcterms:W3CDTF">2018-12-19T14:38:00Z</dcterms:modified>
</cp:coreProperties>
</file>