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C7D0" w14:textId="77777777" w:rsidR="00004AB3" w:rsidRPr="009A77DE" w:rsidRDefault="00004AB3" w:rsidP="00004AB3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A77DE">
        <w:rPr>
          <w:rFonts w:ascii="Times New Roman" w:hAnsi="Times New Roman" w:cs="Times New Roman"/>
          <w:color w:val="000000" w:themeColor="text1"/>
          <w:sz w:val="16"/>
          <w:szCs w:val="16"/>
        </w:rPr>
        <w:t>Вкладыш в инструкцию по эксплуатации</w:t>
      </w:r>
    </w:p>
    <w:p w14:paraId="1033465D" w14:textId="77777777" w:rsidR="00004AB3" w:rsidRPr="009A77DE" w:rsidRDefault="00D440FC" w:rsidP="00004A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7D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</w:t>
      </w:r>
      <w:r w:rsidR="00004AB3" w:rsidRPr="009A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9A77DE" w:rsidRPr="009A77DE" w14:paraId="37784B66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F226C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9A77DE">
              <w:rPr>
                <w:color w:val="000000" w:themeColor="text1"/>
              </w:rPr>
              <w:t xml:space="preserve"> холодильник-морозильник </w:t>
            </w:r>
            <w:r w:rsidR="00EF4064" w:rsidRPr="009A77DE">
              <w:rPr>
                <w:color w:val="000000" w:themeColor="text1"/>
                <w:lang w:val="en-US"/>
              </w:rPr>
              <w:t>C</w:t>
            </w:r>
            <w:r w:rsidR="00EF4064" w:rsidRPr="009A77DE">
              <w:rPr>
                <w:color w:val="000000" w:themeColor="text1"/>
              </w:rPr>
              <w:t>475</w:t>
            </w:r>
            <w:r w:rsidR="00EF4064" w:rsidRPr="009A77DE">
              <w:rPr>
                <w:color w:val="000000" w:themeColor="text1"/>
                <w:lang w:val="en-US"/>
              </w:rPr>
              <w:t>VE</w:t>
            </w:r>
          </w:p>
        </w:tc>
      </w:tr>
      <w:tr w:rsidR="009A77DE" w:rsidRPr="009A77DE" w14:paraId="6FC1A85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14A7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Технические характеристики продукта:</w:t>
            </w:r>
          </w:p>
        </w:tc>
      </w:tr>
      <w:tr w:rsidR="009A77DE" w:rsidRPr="009A77DE" w14:paraId="5ECFFD9B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402E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Общие технические характеристики продукта:</w:t>
            </w:r>
          </w:p>
        </w:tc>
      </w:tr>
      <w:tr w:rsidR="009A77DE" w:rsidRPr="009A77DE" w14:paraId="29A841E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10B3B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658D42B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8D0214D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A8335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</w:tr>
      <w:tr w:rsidR="009A77DE" w:rsidRPr="009A77DE" w14:paraId="3ED4037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3FC00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Годовое потребление энергии, (</w:t>
            </w:r>
            <w:proofErr w:type="spellStart"/>
            <w:r w:rsidRPr="009A77DE">
              <w:rPr>
                <w:color w:val="000000" w:themeColor="text1"/>
              </w:rPr>
              <w:t>кВт·ч</w:t>
            </w:r>
            <w:proofErr w:type="spellEnd"/>
            <w:r w:rsidRPr="009A77DE">
              <w:rPr>
                <w:color w:val="000000" w:themeColor="text1"/>
              </w:rPr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9176CBB" w14:textId="77777777" w:rsidR="00E66C85" w:rsidRPr="009A77DE" w:rsidRDefault="00BA635F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247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2B32EE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A4B9F" w14:textId="77777777" w:rsidR="00E66C85" w:rsidRPr="009A77DE" w:rsidRDefault="00A52CCB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55D0CE0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55A2C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Стандартное годовое потребление энергии (</w:t>
            </w:r>
            <w:proofErr w:type="spellStart"/>
            <w:r w:rsidRPr="009A77DE">
              <w:rPr>
                <w:color w:val="000000" w:themeColor="text1"/>
              </w:rPr>
              <w:t>кВт·ч</w:t>
            </w:r>
            <w:proofErr w:type="spellEnd"/>
            <w:r w:rsidRPr="009A77DE">
              <w:rPr>
                <w:color w:val="000000" w:themeColor="text1"/>
              </w:rPr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AB12C72" w14:textId="77777777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247,4</w:t>
            </w:r>
            <w:r w:rsidR="000E4A33" w:rsidRPr="009A77DE">
              <w:rPr>
                <w:color w:val="000000" w:themeColor="text1"/>
              </w:rPr>
              <w:t>2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A02B87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i/>
                <w:iCs/>
                <w:color w:val="000000" w:themeColor="text1"/>
              </w:rPr>
              <w:t>EEI</w:t>
            </w:r>
            <w:r w:rsidRPr="009A77DE">
              <w:rPr>
                <w:color w:val="000000" w:themeColor="text1"/>
              </w:rPr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05F7" w14:textId="47A49229" w:rsidR="00E66C85" w:rsidRPr="009A77DE" w:rsidRDefault="003839AF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100</w:t>
            </w:r>
          </w:p>
        </w:tc>
      </w:tr>
      <w:tr w:rsidR="009A77DE" w:rsidRPr="009A77DE" w14:paraId="10C28EE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D3265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C032196" w14:textId="77777777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9,00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F2C499D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0E8DF" w14:textId="77777777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1,51</w:t>
            </w:r>
          </w:p>
        </w:tc>
      </w:tr>
      <w:tr w:rsidR="009A77DE" w:rsidRPr="009A77DE" w14:paraId="79DD814C" w14:textId="77777777" w:rsidTr="00044DEA">
        <w:trPr>
          <w:trHeight w:val="284"/>
        </w:trPr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FF561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AA54117" w14:textId="77777777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0BEC15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BB9A3" w14:textId="77777777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</w:t>
            </w:r>
          </w:p>
        </w:tc>
      </w:tr>
      <w:tr w:rsidR="009A77DE" w:rsidRPr="009A77DE" w14:paraId="01FC616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62DB5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 xml:space="preserve">Тип </w:t>
            </w:r>
            <w:proofErr w:type="spellStart"/>
            <w:r w:rsidRPr="009A77DE">
              <w:rPr>
                <w:color w:val="000000" w:themeColor="text1"/>
              </w:rPr>
              <w:t>противоконденсатного</w:t>
            </w:r>
            <w:proofErr w:type="spellEnd"/>
            <w:r w:rsidRPr="009A77DE">
              <w:rPr>
                <w:color w:val="000000" w:themeColor="text1"/>
              </w:rPr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5043E37" w14:textId="77777777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ED3861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CB1BF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</w:p>
        </w:tc>
      </w:tr>
      <w:tr w:rsidR="009A77DE" w:rsidRPr="009A77DE" w14:paraId="7DACF52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2106D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9A77DE" w:rsidRPr="009A77DE" w14:paraId="72AC718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F46861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F92991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607C98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CAB5C7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</w:tr>
      <w:tr w:rsidR="009A77DE" w:rsidRPr="009A77DE" w14:paraId="291BB12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D1B64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bookmarkStart w:id="0" w:name="_Hlk100136134"/>
            <w:proofErr w:type="spellStart"/>
            <w:r w:rsidRPr="009A77DE">
              <w:rPr>
                <w:color w:val="000000" w:themeColor="text1"/>
              </w:rPr>
              <w:t>Cуточное</w:t>
            </w:r>
            <w:proofErr w:type="spellEnd"/>
            <w:r w:rsidRPr="009A77DE">
              <w:rPr>
                <w:color w:val="000000" w:themeColor="text1"/>
              </w:rPr>
              <w:t xml:space="preserve"> потребление энергии</w:t>
            </w:r>
            <w:bookmarkEnd w:id="0"/>
            <w:r w:rsidRPr="009A77DE">
              <w:rPr>
                <w:color w:val="000000" w:themeColor="text1"/>
              </w:rPr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60BE32" w14:textId="77777777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0,389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66D491A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proofErr w:type="spellStart"/>
            <w:r w:rsidRPr="009A77DE">
              <w:rPr>
                <w:color w:val="000000" w:themeColor="text1"/>
              </w:rPr>
              <w:t>Cуточное</w:t>
            </w:r>
            <w:proofErr w:type="spellEnd"/>
            <w:r w:rsidRPr="009A77DE">
              <w:rPr>
                <w:color w:val="000000" w:themeColor="text1"/>
              </w:rPr>
              <w:t xml:space="preserve">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A221D" w14:textId="77777777" w:rsidR="00E66C85" w:rsidRPr="009A77DE" w:rsidRDefault="006D1290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0,950</w:t>
            </w:r>
          </w:p>
        </w:tc>
      </w:tr>
      <w:tr w:rsidR="009A77DE" w:rsidRPr="009A77DE" w14:paraId="59976BA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87133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Дополнительное потребление энергии оттаивания и восстановления (</w:t>
            </w:r>
            <w:r w:rsidRPr="009A77DE">
              <w:rPr>
                <w:color w:val="000000" w:themeColor="text1"/>
                <w:vertAlign w:val="superscript"/>
              </w:rPr>
              <w:t>а</w:t>
            </w:r>
            <w:r w:rsidRPr="009A77DE">
              <w:rPr>
                <w:color w:val="000000" w:themeColor="text1"/>
              </w:rPr>
              <w:t>) при 16 °C (</w:t>
            </w:r>
            <w:proofErr w:type="spellStart"/>
            <w:r w:rsidRPr="009A77DE">
              <w:rPr>
                <w:color w:val="000000" w:themeColor="text1"/>
              </w:rPr>
              <w:t>Вт·ч</w:t>
            </w:r>
            <w:proofErr w:type="spellEnd"/>
            <w:r w:rsidRPr="009A77DE">
              <w:rPr>
                <w:color w:val="000000" w:themeColor="text1"/>
              </w:rPr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FCB7C4F" w14:textId="320EB485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C6CA0D1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Постепенное оттаивание и потребление энергии для восстановления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32 °C (</w:t>
            </w:r>
            <w:proofErr w:type="spellStart"/>
            <w:r w:rsidRPr="009A77DE">
              <w:rPr>
                <w:color w:val="000000" w:themeColor="text1"/>
              </w:rPr>
              <w:t>Вт·ч</w:t>
            </w:r>
            <w:proofErr w:type="spellEnd"/>
            <w:r w:rsidRPr="009A77DE">
              <w:rPr>
                <w:color w:val="000000" w:themeColor="text1"/>
              </w:rPr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23BA8" w14:textId="3CEED92F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139,0</w:t>
            </w:r>
          </w:p>
        </w:tc>
      </w:tr>
      <w:tr w:rsidR="009A77DE" w:rsidRPr="009A77DE" w14:paraId="4F624D2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ACF46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Интервал оттаивания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6BE7AD6" w14:textId="77777777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47B2561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Интервал оттаивания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5D893" w14:textId="77777777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40,0</w:t>
            </w:r>
          </w:p>
        </w:tc>
      </w:tr>
      <w:tr w:rsidR="009A77DE" w:rsidRPr="009A77DE" w14:paraId="36E8CC2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937A60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9A77DE" w:rsidRPr="009A77DE" w14:paraId="0EB2C0D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CF92B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D1FA9E7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2C60777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94682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</w:tr>
      <w:tr w:rsidR="009A77DE" w:rsidRPr="009A77DE" w14:paraId="18F39A9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9BF8B9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9A77DE">
              <w:rPr>
                <w:color w:val="000000" w:themeColor="text1"/>
              </w:rPr>
              <w:t>Cуточное</w:t>
            </w:r>
            <w:proofErr w:type="spellEnd"/>
            <w:r w:rsidRPr="009A77DE">
              <w:rPr>
                <w:color w:val="000000" w:themeColor="text1"/>
              </w:rPr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CA1D980" w14:textId="77777777" w:rsidR="00E66C85" w:rsidRPr="009A77DE" w:rsidRDefault="002F44B2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821ECEC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Интервал оттаивания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B0961" w14:textId="77777777" w:rsidR="00E66C85" w:rsidRPr="009A77DE" w:rsidRDefault="002F44B2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11A3D443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E7037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Технические характеристики отделения:</w:t>
            </w:r>
          </w:p>
        </w:tc>
      </w:tr>
      <w:tr w:rsidR="009A77DE" w:rsidRPr="009A77DE" w14:paraId="500E345C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12BF7E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B49249B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Параметры и значения отделения</w:t>
            </w:r>
          </w:p>
        </w:tc>
      </w:tr>
      <w:tr w:rsidR="009A77DE" w:rsidRPr="009A77DE" w14:paraId="51C705D9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FB966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0DC58CE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6EBAC56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Термодинамический параметр (</w:t>
            </w:r>
            <w:proofErr w:type="spellStart"/>
            <w:r w:rsidRPr="009A77DE">
              <w:rPr>
                <w:color w:val="000000" w:themeColor="text1"/>
              </w:rPr>
              <w:t>r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9A77DE">
              <w:rPr>
                <w:color w:val="000000" w:themeColor="text1"/>
              </w:rPr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E3380DF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9A77DE">
              <w:rPr>
                <w:color w:val="000000" w:themeColor="text1"/>
              </w:rPr>
              <w:t>N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8E3A21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9A77DE">
              <w:rPr>
                <w:color w:val="000000" w:themeColor="text1"/>
              </w:rPr>
              <w:t>M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7FCDECDF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Коэффициент оттаивания (</w:t>
            </w:r>
            <w:proofErr w:type="spellStart"/>
            <w:r w:rsidRPr="009A77DE">
              <w:rPr>
                <w:color w:val="000000" w:themeColor="text1"/>
              </w:rPr>
              <w:t>A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9A77DE">
              <w:rPr>
                <w:color w:val="000000" w:themeColor="text1"/>
              </w:rPr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A0520C6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Встроенный коэффициент (</w:t>
            </w:r>
            <w:proofErr w:type="spellStart"/>
            <w:r w:rsidRPr="009A77DE">
              <w:rPr>
                <w:color w:val="000000" w:themeColor="text1"/>
              </w:rPr>
              <w:t>B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9A77DE">
              <w:rPr>
                <w:color w:val="000000" w:themeColor="text1"/>
              </w:rPr>
              <w:t>)</w:t>
            </w:r>
          </w:p>
        </w:tc>
      </w:tr>
      <w:tr w:rsidR="009A77DE" w:rsidRPr="009A77DE" w14:paraId="560E577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B383F5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E27021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64F46A11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F960457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931423E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1C706AF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B585054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46FE42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F3D7B5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B1AB0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5EFAC6B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5A73E7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C14341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E1F66E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BB216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599B63C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342F09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14E8E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6F3714F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F2D4DE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7811A97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89E6C2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0A80A2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0C1F8F4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94F6D56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7223DE1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14:paraId="37ACBF13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92B09AD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75</w:t>
            </w:r>
          </w:p>
        </w:tc>
        <w:tc>
          <w:tcPr>
            <w:tcW w:w="798" w:type="dxa"/>
            <w:shd w:val="clear" w:color="auto" w:fill="auto"/>
          </w:tcPr>
          <w:p w14:paraId="031F2085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2F4CBB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D9F878B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1,02</w:t>
            </w:r>
          </w:p>
        </w:tc>
      </w:tr>
      <w:tr w:rsidR="009A77DE" w:rsidRPr="009A77DE" w14:paraId="4E49EF5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1C95278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6D82BD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6B3D488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1441E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9311343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ABCAABC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2EECD61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606B7EC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56F7BB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0E96A7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5A6AC1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6253CD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D9C8E7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12ADE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A6007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61A1DD5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EBC468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DDA860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73546F8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94704F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496C59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725D78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1C9B14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5B78161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B4F41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E05445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B1B8E9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B3A915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0E6D04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1D148E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4E68B3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77569FA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8F41C4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7ED211D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1F1C2928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663B24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9BB4A5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1F27A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340C87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21D2164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1375BCD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C99FD0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-18</w:t>
            </w:r>
          </w:p>
        </w:tc>
        <w:tc>
          <w:tcPr>
            <w:tcW w:w="2191" w:type="dxa"/>
            <w:shd w:val="clear" w:color="auto" w:fill="auto"/>
          </w:tcPr>
          <w:p w14:paraId="7904CE51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86BFEDF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138</w:t>
            </w:r>
          </w:p>
        </w:tc>
        <w:tc>
          <w:tcPr>
            <w:tcW w:w="798" w:type="dxa"/>
            <w:shd w:val="clear" w:color="auto" w:fill="auto"/>
          </w:tcPr>
          <w:p w14:paraId="721D9E2E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54A3D80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C263BD4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1,05</w:t>
            </w:r>
          </w:p>
        </w:tc>
      </w:tr>
      <w:tr w:rsidR="009A77DE" w:rsidRPr="009A77DE" w14:paraId="6D9DCC8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3AC4DC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42F709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AFEAF9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7A2F4D1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2196E246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47363EF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9CD8CC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3CEEDC5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9BB95D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C70CB8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5E3BB84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196046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4C8F272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DE1F8C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66CF48F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328C9B0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28850B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Дополнительная информация:</w:t>
            </w:r>
          </w:p>
        </w:tc>
      </w:tr>
      <w:tr w:rsidR="009A77DE" w:rsidRPr="009A77DE" w14:paraId="7913C69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231CC6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9A77DE">
              <w:rPr>
                <w:rFonts w:ascii="ArialNormale" w:hAnsi="ArialNormale" w:cs="ArialNormale"/>
                <w:color w:val="000000" w:themeColor="text1"/>
                <w:sz w:val="20"/>
                <w:szCs w:val="20"/>
              </w:rPr>
              <w:t xml:space="preserve"> IEC 62552-1-2-3</w:t>
            </w:r>
          </w:p>
        </w:tc>
      </w:tr>
      <w:tr w:rsidR="009A77DE" w:rsidRPr="009A77DE" w14:paraId="2BFB8F28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04A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Список всех эквивалентных моделей, включая идентификаторы моделей:</w:t>
            </w:r>
          </w:p>
        </w:tc>
      </w:tr>
      <w:tr w:rsidR="00E66C85" w:rsidRPr="009A77DE" w14:paraId="2BB8941D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B4D1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6316DC72" w14:textId="77777777" w:rsidR="00004AB3" w:rsidRPr="009A77DE" w:rsidRDefault="00004AB3" w:rsidP="008B6AC7">
      <w:pPr>
        <w:pStyle w:val="a3"/>
        <w:rPr>
          <w:color w:val="000000" w:themeColor="text1"/>
        </w:rPr>
      </w:pPr>
    </w:p>
    <w:sectPr w:rsidR="00004AB3" w:rsidRPr="009A77D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44DEA"/>
    <w:rsid w:val="000A6C72"/>
    <w:rsid w:val="000E4A33"/>
    <w:rsid w:val="001B76BC"/>
    <w:rsid w:val="00285B78"/>
    <w:rsid w:val="002F44B2"/>
    <w:rsid w:val="003839AF"/>
    <w:rsid w:val="003C006F"/>
    <w:rsid w:val="004E7DD1"/>
    <w:rsid w:val="00527FDE"/>
    <w:rsid w:val="006C5F54"/>
    <w:rsid w:val="006D1290"/>
    <w:rsid w:val="00761859"/>
    <w:rsid w:val="00853B23"/>
    <w:rsid w:val="008B6AC7"/>
    <w:rsid w:val="009A77DE"/>
    <w:rsid w:val="00A52CCB"/>
    <w:rsid w:val="00BA635F"/>
    <w:rsid w:val="00C308EE"/>
    <w:rsid w:val="00D440FC"/>
    <w:rsid w:val="00DB2B6C"/>
    <w:rsid w:val="00E66C85"/>
    <w:rsid w:val="00E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A564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7</cp:revision>
  <cp:lastPrinted>2025-10-27T11:51:00Z</cp:lastPrinted>
  <dcterms:created xsi:type="dcterms:W3CDTF">2025-10-09T13:33:00Z</dcterms:created>
  <dcterms:modified xsi:type="dcterms:W3CDTF">2025-10-30T07:44:00Z</dcterms:modified>
</cp:coreProperties>
</file>